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671" w:rsidRPr="00C92D15" w:rsidRDefault="004D30B5" w:rsidP="004B0671">
      <w:pPr>
        <w:bidi/>
        <w:jc w:val="center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>
        <w:t xml:space="preserve"> </w:t>
      </w:r>
      <w:r w:rsidR="004B0671" w:rsidRPr="00C92D15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بسمه تعالی</w:t>
      </w:r>
    </w:p>
    <w:p w:rsidR="004B0671" w:rsidRPr="00C92D15" w:rsidRDefault="004B0671" w:rsidP="004B0671">
      <w:pPr>
        <w:bidi/>
        <w:jc w:val="center"/>
        <w:rPr>
          <w:rFonts w:cs="B Nazanin"/>
          <w:color w:val="FF0000"/>
          <w:sz w:val="24"/>
          <w:szCs w:val="24"/>
          <w:rtl/>
          <w:lang w:bidi="fa-IR"/>
        </w:rPr>
      </w:pPr>
      <w:r w:rsidRPr="00C92D15">
        <w:rPr>
          <w:rFonts w:cs="B Nazanin" w:hint="cs"/>
          <w:color w:val="FF0000"/>
          <w:sz w:val="24"/>
          <w:szCs w:val="24"/>
          <w:rtl/>
          <w:lang w:bidi="fa-IR"/>
        </w:rPr>
        <w:t>دانشگاه علوم پزشکی بروجن</w:t>
      </w:r>
    </w:p>
    <w:p w:rsidR="004B0671" w:rsidRPr="00C92D15" w:rsidRDefault="004B0671" w:rsidP="004B0671">
      <w:pPr>
        <w:bidi/>
        <w:jc w:val="center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C92D15">
        <w:rPr>
          <w:rFonts w:cs="B Nazanin" w:hint="cs"/>
          <w:color w:val="FF0000"/>
          <w:sz w:val="24"/>
          <w:szCs w:val="24"/>
          <w:rtl/>
          <w:lang w:bidi="fa-IR"/>
        </w:rPr>
        <w:t>فرم طرح درس روزانه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B0671" w:rsidTr="00816C08">
        <w:tc>
          <w:tcPr>
            <w:tcW w:w="4675" w:type="dxa"/>
          </w:tcPr>
          <w:p w:rsidR="004B0671" w:rsidRDefault="004B0671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نام درس: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1A2496">
              <w:rPr>
                <w:rFonts w:cs="B Nazanin" w:hint="cs"/>
                <w:sz w:val="24"/>
                <w:szCs w:val="24"/>
                <w:rtl/>
                <w:lang w:bidi="fa-IR"/>
              </w:rPr>
              <w:t>بیهوشی 2</w:t>
            </w:r>
          </w:p>
        </w:tc>
        <w:tc>
          <w:tcPr>
            <w:tcW w:w="4675" w:type="dxa"/>
          </w:tcPr>
          <w:p w:rsidR="004B0671" w:rsidRDefault="004B0671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تاریخ برگزاری: </w:t>
            </w:r>
            <w:r w:rsidR="001A2496">
              <w:rPr>
                <w:rFonts w:cs="B Nazanin" w:hint="cs"/>
                <w:sz w:val="24"/>
                <w:szCs w:val="24"/>
                <w:rtl/>
                <w:lang w:bidi="fa-IR"/>
              </w:rPr>
              <w:t>20/11 الی 17/3</w:t>
            </w:r>
          </w:p>
        </w:tc>
      </w:tr>
      <w:tr w:rsidR="004B0671" w:rsidTr="00816C08">
        <w:tc>
          <w:tcPr>
            <w:tcW w:w="4675" w:type="dxa"/>
          </w:tcPr>
          <w:p w:rsidR="004B0671" w:rsidRDefault="001575D5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شماره جلسه: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16 جلسه</w:t>
            </w:r>
          </w:p>
        </w:tc>
        <w:tc>
          <w:tcPr>
            <w:tcW w:w="4675" w:type="dxa"/>
          </w:tcPr>
          <w:p w:rsidR="004B0671" w:rsidRPr="001804D5" w:rsidRDefault="004B0671" w:rsidP="00816C08">
            <w:pPr>
              <w:bidi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ر</w:t>
            </w: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شته و مقطع تحصیلی فراگیران: </w:t>
            </w:r>
            <w:r w:rsidR="001A2496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دانشجویان هوشبری ترم 3</w:t>
            </w:r>
          </w:p>
        </w:tc>
      </w:tr>
      <w:tr w:rsidR="004B0671" w:rsidTr="00816C08">
        <w:tc>
          <w:tcPr>
            <w:tcW w:w="4675" w:type="dxa"/>
          </w:tcPr>
          <w:p w:rsidR="004B0671" w:rsidRDefault="004B0671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مدت جلسه: </w:t>
            </w:r>
            <w:r w:rsidR="002003D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3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ساعت و 45 دقیقه</w:t>
            </w:r>
          </w:p>
        </w:tc>
        <w:tc>
          <w:tcPr>
            <w:tcW w:w="4675" w:type="dxa"/>
          </w:tcPr>
          <w:p w:rsidR="004B0671" w:rsidRDefault="004B0671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محل برگزاری: </w:t>
            </w:r>
            <w:r w:rsidR="00C4675B">
              <w:rPr>
                <w:rFonts w:cs="B Nazanin" w:hint="cs"/>
                <w:sz w:val="24"/>
                <w:szCs w:val="24"/>
                <w:rtl/>
                <w:lang w:bidi="fa-IR"/>
              </w:rPr>
              <w:t>دانشکده پرستاری</w:t>
            </w:r>
          </w:p>
        </w:tc>
      </w:tr>
      <w:tr w:rsidR="004B0671" w:rsidTr="00816C08">
        <w:tc>
          <w:tcPr>
            <w:tcW w:w="4675" w:type="dxa"/>
          </w:tcPr>
          <w:p w:rsidR="004B0671" w:rsidRDefault="004B0671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تعداد واحد: </w:t>
            </w:r>
            <w:r w:rsidR="001A2496">
              <w:rPr>
                <w:rFonts w:cs="B Nazanin" w:hint="cs"/>
                <w:sz w:val="24"/>
                <w:szCs w:val="24"/>
                <w:rtl/>
                <w:lang w:bidi="fa-IR"/>
              </w:rPr>
              <w:t>3 واحد نظری</w:t>
            </w:r>
          </w:p>
        </w:tc>
        <w:tc>
          <w:tcPr>
            <w:tcW w:w="4675" w:type="dxa"/>
          </w:tcPr>
          <w:p w:rsidR="004B0671" w:rsidRDefault="004B0671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مدرس: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رحیم پور</w:t>
            </w:r>
          </w:p>
        </w:tc>
      </w:tr>
    </w:tbl>
    <w:p w:rsidR="00B05F8D" w:rsidRDefault="00B05F8D" w:rsidP="004B0671">
      <w:pPr>
        <w:bidi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</w:p>
    <w:p w:rsidR="004B0671" w:rsidRPr="00C92D15" w:rsidRDefault="004B0671" w:rsidP="00B05F8D">
      <w:pPr>
        <w:bidi/>
        <w:rPr>
          <w:rFonts w:cs="B Nazanin"/>
          <w:sz w:val="24"/>
          <w:szCs w:val="24"/>
          <w:rtl/>
          <w:lang w:bidi="fa-IR"/>
        </w:rPr>
      </w:pPr>
      <w:r w:rsidRPr="00C92D15">
        <w:rPr>
          <w:rFonts w:cs="B Nazanin" w:hint="cs"/>
          <w:color w:val="FF0000"/>
          <w:sz w:val="24"/>
          <w:szCs w:val="24"/>
          <w:rtl/>
          <w:lang w:bidi="fa-IR"/>
        </w:rPr>
        <w:t xml:space="preserve">هدف کلی درس: </w:t>
      </w:r>
      <w:r w:rsidR="001A2496" w:rsidRPr="001A2496">
        <w:rPr>
          <w:rFonts w:cs="B Nazanin"/>
          <w:sz w:val="24"/>
          <w:szCs w:val="24"/>
          <w:rtl/>
          <w:lang w:bidi="fa-IR"/>
        </w:rPr>
        <w:t>فراگيري روش هاي بيهوش</w:t>
      </w:r>
      <w:r w:rsidR="001A2496" w:rsidRPr="001A2496">
        <w:rPr>
          <w:rFonts w:cs="B Nazanin" w:hint="cs"/>
          <w:sz w:val="24"/>
          <w:szCs w:val="24"/>
          <w:rtl/>
          <w:lang w:bidi="fa-IR"/>
        </w:rPr>
        <w:t>ی</w:t>
      </w:r>
      <w:r w:rsidR="001A2496" w:rsidRPr="001A2496">
        <w:rPr>
          <w:rFonts w:cs="B Nazanin"/>
          <w:sz w:val="24"/>
          <w:szCs w:val="24"/>
          <w:rtl/>
          <w:lang w:bidi="fa-IR"/>
        </w:rPr>
        <w:t xml:space="preserve"> عموم</w:t>
      </w:r>
      <w:r w:rsidR="001A2496" w:rsidRPr="001A2496">
        <w:rPr>
          <w:rFonts w:cs="B Nazanin" w:hint="cs"/>
          <w:sz w:val="24"/>
          <w:szCs w:val="24"/>
          <w:rtl/>
          <w:lang w:bidi="fa-IR"/>
        </w:rPr>
        <w:t>ی</w:t>
      </w:r>
      <w:r w:rsidR="001A2496" w:rsidRPr="001A2496">
        <w:rPr>
          <w:rFonts w:cs="B Nazanin"/>
          <w:sz w:val="24"/>
          <w:szCs w:val="24"/>
          <w:rtl/>
          <w:lang w:bidi="fa-IR"/>
        </w:rPr>
        <w:t xml:space="preserve"> و ب</w:t>
      </w:r>
      <w:r w:rsidR="001A2496" w:rsidRPr="001A2496">
        <w:rPr>
          <w:rFonts w:cs="B Nazanin" w:hint="cs"/>
          <w:sz w:val="24"/>
          <w:szCs w:val="24"/>
          <w:rtl/>
          <w:lang w:bidi="fa-IR"/>
        </w:rPr>
        <w:t>ی</w:t>
      </w:r>
      <w:r w:rsidR="001A2496" w:rsidRPr="001A2496">
        <w:rPr>
          <w:rFonts w:cs="B Nazanin"/>
          <w:sz w:val="24"/>
          <w:szCs w:val="24"/>
          <w:rtl/>
          <w:lang w:bidi="fa-IR"/>
        </w:rPr>
        <w:t xml:space="preserve"> حس</w:t>
      </w:r>
      <w:r w:rsidR="001A2496" w:rsidRPr="001A2496">
        <w:rPr>
          <w:rFonts w:cs="B Nazanin" w:hint="cs"/>
          <w:sz w:val="24"/>
          <w:szCs w:val="24"/>
          <w:rtl/>
          <w:lang w:bidi="fa-IR"/>
        </w:rPr>
        <w:t>ی</w:t>
      </w:r>
      <w:r w:rsidR="001A2496" w:rsidRPr="001A2496">
        <w:rPr>
          <w:rFonts w:cs="B Nazanin"/>
          <w:sz w:val="24"/>
          <w:szCs w:val="24"/>
          <w:rtl/>
          <w:lang w:bidi="fa-IR"/>
        </w:rPr>
        <w:t xml:space="preserve"> ناحيه اي، آماده سازي بيمار، روش هاي پا</w:t>
      </w:r>
      <w:r w:rsidR="001A2496" w:rsidRPr="001A2496">
        <w:rPr>
          <w:rFonts w:cs="B Nazanin" w:hint="cs"/>
          <w:sz w:val="24"/>
          <w:szCs w:val="24"/>
          <w:rtl/>
          <w:lang w:bidi="fa-IR"/>
        </w:rPr>
        <w:t>ی</w:t>
      </w:r>
      <w:r w:rsidR="001A2496" w:rsidRPr="001A2496">
        <w:rPr>
          <w:rFonts w:cs="B Nazanin" w:hint="eastAsia"/>
          <w:sz w:val="24"/>
          <w:szCs w:val="24"/>
          <w:rtl/>
          <w:lang w:bidi="fa-IR"/>
        </w:rPr>
        <w:t>ش</w:t>
      </w:r>
      <w:r w:rsidR="001A2496" w:rsidRPr="001A2496">
        <w:rPr>
          <w:rFonts w:cs="B Nazanin"/>
          <w:sz w:val="24"/>
          <w:szCs w:val="24"/>
          <w:rtl/>
          <w:lang w:bidi="fa-IR"/>
        </w:rPr>
        <w:t xml:space="preserve"> سيستم هاي مختلف بدن، عوارض در بيهوش</w:t>
      </w:r>
      <w:r w:rsidR="001A2496" w:rsidRPr="001A2496">
        <w:rPr>
          <w:rFonts w:cs="B Nazanin" w:hint="cs"/>
          <w:sz w:val="24"/>
          <w:szCs w:val="24"/>
          <w:rtl/>
          <w:lang w:bidi="fa-IR"/>
        </w:rPr>
        <w:t>ی</w:t>
      </w:r>
      <w:r w:rsidR="001A2496" w:rsidRPr="001A2496">
        <w:rPr>
          <w:rFonts w:cs="B Nazanin" w:hint="eastAsia"/>
          <w:sz w:val="24"/>
          <w:szCs w:val="24"/>
          <w:rtl/>
          <w:lang w:bidi="fa-IR"/>
        </w:rPr>
        <w:t>،</w:t>
      </w:r>
      <w:r w:rsidR="001A2496" w:rsidRPr="001A2496">
        <w:rPr>
          <w:rFonts w:cs="B Nazanin"/>
          <w:sz w:val="24"/>
          <w:szCs w:val="24"/>
          <w:rtl/>
          <w:lang w:bidi="fa-IR"/>
        </w:rPr>
        <w:t xml:space="preserve"> مراقبت از بيمار در مراحل قبل، ط</w:t>
      </w:r>
      <w:r w:rsidR="001A2496" w:rsidRPr="001A2496">
        <w:rPr>
          <w:rFonts w:cs="B Nazanin" w:hint="cs"/>
          <w:sz w:val="24"/>
          <w:szCs w:val="24"/>
          <w:rtl/>
          <w:lang w:bidi="fa-IR"/>
        </w:rPr>
        <w:t>ی</w:t>
      </w:r>
      <w:r w:rsidR="001A2496" w:rsidRPr="001A2496">
        <w:rPr>
          <w:rFonts w:cs="B Nazanin"/>
          <w:sz w:val="24"/>
          <w:szCs w:val="24"/>
          <w:rtl/>
          <w:lang w:bidi="fa-IR"/>
        </w:rPr>
        <w:t xml:space="preserve"> و بعد از بيهوش</w:t>
      </w:r>
      <w:r w:rsidR="001A2496" w:rsidRPr="001A2496">
        <w:rPr>
          <w:rFonts w:cs="B Nazanin" w:hint="cs"/>
          <w:sz w:val="24"/>
          <w:szCs w:val="24"/>
          <w:rtl/>
          <w:lang w:bidi="fa-IR"/>
        </w:rPr>
        <w:t>ی</w:t>
      </w:r>
      <w:r w:rsidR="001A2496" w:rsidRPr="001A2496">
        <w:rPr>
          <w:rFonts w:cs="B Nazanin"/>
          <w:sz w:val="24"/>
          <w:szCs w:val="24"/>
          <w:rtl/>
          <w:lang w:bidi="fa-IR"/>
        </w:rPr>
        <w:t xml:space="preserve"> عموم</w:t>
      </w:r>
      <w:r w:rsidR="001A2496" w:rsidRPr="001A2496">
        <w:rPr>
          <w:rFonts w:cs="B Nazanin" w:hint="cs"/>
          <w:sz w:val="24"/>
          <w:szCs w:val="24"/>
          <w:rtl/>
          <w:lang w:bidi="fa-IR"/>
        </w:rPr>
        <w:t>ی</w:t>
      </w:r>
      <w:r w:rsidR="001A2496" w:rsidRPr="001A2496">
        <w:rPr>
          <w:rFonts w:cs="B Nazanin"/>
          <w:sz w:val="24"/>
          <w:szCs w:val="24"/>
          <w:rtl/>
          <w:lang w:bidi="fa-IR"/>
        </w:rPr>
        <w:t xml:space="preserve"> و ب</w:t>
      </w:r>
      <w:r w:rsidR="001A2496" w:rsidRPr="001A2496">
        <w:rPr>
          <w:rFonts w:cs="B Nazanin" w:hint="cs"/>
          <w:sz w:val="24"/>
          <w:szCs w:val="24"/>
          <w:rtl/>
          <w:lang w:bidi="fa-IR"/>
        </w:rPr>
        <w:t>ی</w:t>
      </w:r>
      <w:r w:rsidR="001A2496" w:rsidRPr="001A2496">
        <w:rPr>
          <w:rFonts w:cs="B Nazanin"/>
          <w:sz w:val="24"/>
          <w:szCs w:val="24"/>
          <w:rtl/>
          <w:lang w:bidi="fa-IR"/>
        </w:rPr>
        <w:t xml:space="preserve"> حس</w:t>
      </w:r>
      <w:r w:rsidR="001A2496" w:rsidRPr="001A2496">
        <w:rPr>
          <w:rFonts w:cs="B Nazanin" w:hint="cs"/>
          <w:sz w:val="24"/>
          <w:szCs w:val="24"/>
          <w:rtl/>
          <w:lang w:bidi="fa-IR"/>
        </w:rPr>
        <w:t>ی</w:t>
      </w:r>
      <w:r w:rsidR="001A2496" w:rsidRPr="001A2496">
        <w:rPr>
          <w:rFonts w:cs="B Nazanin"/>
          <w:sz w:val="24"/>
          <w:szCs w:val="24"/>
          <w:rtl/>
          <w:lang w:bidi="fa-IR"/>
        </w:rPr>
        <w:t xml:space="preserve"> ناحيه اي  </w:t>
      </w:r>
    </w:p>
    <w:tbl>
      <w:tblPr>
        <w:tblStyle w:val="TableGrid"/>
        <w:bidiVisual/>
        <w:tblW w:w="9371" w:type="dxa"/>
        <w:tblLayout w:type="fixed"/>
        <w:tblLook w:val="04A0" w:firstRow="1" w:lastRow="0" w:firstColumn="1" w:lastColumn="0" w:noHBand="0" w:noVBand="1"/>
      </w:tblPr>
      <w:tblGrid>
        <w:gridCol w:w="743"/>
        <w:gridCol w:w="1440"/>
        <w:gridCol w:w="2939"/>
        <w:gridCol w:w="856"/>
        <w:gridCol w:w="1093"/>
        <w:gridCol w:w="1125"/>
        <w:gridCol w:w="1175"/>
      </w:tblGrid>
      <w:tr w:rsidR="004B0671" w:rsidTr="0054255B">
        <w:trPr>
          <w:trHeight w:val="1376"/>
        </w:trPr>
        <w:tc>
          <w:tcPr>
            <w:tcW w:w="743" w:type="dxa"/>
          </w:tcPr>
          <w:p w:rsidR="004B0671" w:rsidRDefault="004B0671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E26BB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تاریخ جلسه</w:t>
            </w:r>
          </w:p>
        </w:tc>
        <w:tc>
          <w:tcPr>
            <w:tcW w:w="1440" w:type="dxa"/>
          </w:tcPr>
          <w:p w:rsidR="004B0671" w:rsidRDefault="004B0671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رئوس مطالب</w:t>
            </w:r>
          </w:p>
        </w:tc>
        <w:tc>
          <w:tcPr>
            <w:tcW w:w="2939" w:type="dxa"/>
          </w:tcPr>
          <w:p w:rsidR="004B0671" w:rsidRPr="005B485D" w:rsidRDefault="004B0671" w:rsidP="00816C08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اهداف رفتاری</w:t>
            </w:r>
          </w:p>
        </w:tc>
        <w:tc>
          <w:tcPr>
            <w:tcW w:w="856" w:type="dxa"/>
          </w:tcPr>
          <w:p w:rsidR="004B0671" w:rsidRPr="005B485D" w:rsidRDefault="004B0671" w:rsidP="00816C08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حیطه(شناختی، نگرشی و مهارتی)</w:t>
            </w:r>
          </w:p>
        </w:tc>
        <w:tc>
          <w:tcPr>
            <w:tcW w:w="1093" w:type="dxa"/>
          </w:tcPr>
          <w:p w:rsidR="004B0671" w:rsidRPr="005B485D" w:rsidRDefault="004B0671" w:rsidP="00816C08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125" w:type="dxa"/>
          </w:tcPr>
          <w:p w:rsidR="004B0671" w:rsidRPr="005B485D" w:rsidRDefault="004B0671" w:rsidP="00816C08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رسانه ها و وسایل آموزشی</w:t>
            </w:r>
          </w:p>
        </w:tc>
        <w:tc>
          <w:tcPr>
            <w:tcW w:w="1175" w:type="dxa"/>
          </w:tcPr>
          <w:p w:rsidR="004B0671" w:rsidRPr="005B485D" w:rsidRDefault="004B0671" w:rsidP="00816C08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شیوه ارزشیابی</w:t>
            </w:r>
          </w:p>
        </w:tc>
      </w:tr>
      <w:tr w:rsidR="004B0671" w:rsidTr="0054255B">
        <w:trPr>
          <w:trHeight w:val="315"/>
        </w:trPr>
        <w:tc>
          <w:tcPr>
            <w:tcW w:w="743" w:type="dxa"/>
          </w:tcPr>
          <w:p w:rsidR="004B0671" w:rsidRDefault="001A2496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20/11</w:t>
            </w:r>
          </w:p>
        </w:tc>
        <w:tc>
          <w:tcPr>
            <w:tcW w:w="1440" w:type="dxa"/>
            <w:shd w:val="clear" w:color="auto" w:fill="auto"/>
          </w:tcPr>
          <w:p w:rsidR="004B0671" w:rsidRDefault="001A2496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ارزیابی بیمار و انتخاب روش بیهوشی مناسب</w:t>
            </w:r>
          </w:p>
        </w:tc>
        <w:tc>
          <w:tcPr>
            <w:tcW w:w="2939" w:type="dxa"/>
            <w:shd w:val="clear" w:color="auto" w:fill="auto"/>
          </w:tcPr>
          <w:p w:rsidR="00A207C5" w:rsidRDefault="004B0671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 w:rsidR="00A207C5">
              <w:rPr>
                <w:rFonts w:cs="B Nazanin" w:hint="cs"/>
                <w:sz w:val="24"/>
                <w:szCs w:val="24"/>
                <w:rtl/>
                <w:lang w:bidi="fa-IR"/>
              </w:rPr>
              <w:t>دانشجو در پایان دوره بتواند:</w:t>
            </w:r>
          </w:p>
          <w:p w:rsidR="002003DA" w:rsidRDefault="001A2496" w:rsidP="002003DA">
            <w:pPr>
              <w:pStyle w:val="ListParagraph"/>
              <w:numPr>
                <w:ilvl w:val="0"/>
                <w:numId w:val="15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اخذ شرح حال و معاینه فیزیکی بیمار را توضیح دهد.</w:t>
            </w:r>
          </w:p>
          <w:p w:rsidR="001A2496" w:rsidRDefault="001A2496" w:rsidP="001A2496">
            <w:pPr>
              <w:pStyle w:val="ListParagraph"/>
              <w:numPr>
                <w:ilvl w:val="0"/>
                <w:numId w:val="15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طبقه بندی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ASA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را شرح دهد.</w:t>
            </w:r>
          </w:p>
          <w:p w:rsidR="001A2496" w:rsidRDefault="001A2496" w:rsidP="001A2496">
            <w:pPr>
              <w:pStyle w:val="ListParagraph"/>
              <w:numPr>
                <w:ilvl w:val="0"/>
                <w:numId w:val="15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آزمایشات مورد نیاز قبل از جراحی را شرح دهد.</w:t>
            </w:r>
          </w:p>
          <w:p w:rsidR="001A2496" w:rsidRPr="002003DA" w:rsidRDefault="001A2496" w:rsidP="001A2496">
            <w:pPr>
              <w:pStyle w:val="ListParagraph"/>
              <w:numPr>
                <w:ilvl w:val="0"/>
                <w:numId w:val="15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عوامل موثر بر انتخاب روش بیهوشی را بیان کند.</w:t>
            </w:r>
          </w:p>
        </w:tc>
        <w:tc>
          <w:tcPr>
            <w:tcW w:w="856" w:type="dxa"/>
            <w:shd w:val="clear" w:color="auto" w:fill="auto"/>
          </w:tcPr>
          <w:p w:rsidR="004B0671" w:rsidRDefault="008A495B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</w:t>
            </w:r>
            <w:r w:rsidR="00F30F74">
              <w:rPr>
                <w:rFonts w:cs="B Nazanin" w:hint="cs"/>
                <w:sz w:val="24"/>
                <w:szCs w:val="24"/>
                <w:rtl/>
                <w:lang w:bidi="fa-IR"/>
              </w:rPr>
              <w:t>ناختی</w:t>
            </w:r>
            <w:r w:rsidR="00555D8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093" w:type="dxa"/>
            <w:shd w:val="clear" w:color="auto" w:fill="auto"/>
          </w:tcPr>
          <w:p w:rsidR="004B0671" w:rsidRDefault="008A495B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</w:t>
            </w:r>
            <w:r w:rsidR="00BD621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پاسخ و بحث گروهی، نمایش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اسلاید</w:t>
            </w:r>
          </w:p>
        </w:tc>
        <w:tc>
          <w:tcPr>
            <w:tcW w:w="1125" w:type="dxa"/>
            <w:shd w:val="clear" w:color="auto" w:fill="auto"/>
          </w:tcPr>
          <w:p w:rsidR="004B0671" w:rsidRDefault="008A495B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  <w:shd w:val="clear" w:color="auto" w:fill="auto"/>
          </w:tcPr>
          <w:p w:rsidR="004B0671" w:rsidRDefault="008A495B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امتحان تستی -تشریحی </w:t>
            </w:r>
            <w:r w:rsidR="00BD621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میان ترم و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پایان ترم</w:t>
            </w:r>
          </w:p>
        </w:tc>
      </w:tr>
      <w:tr w:rsidR="004B0671" w:rsidTr="0054255B">
        <w:trPr>
          <w:trHeight w:val="345"/>
        </w:trPr>
        <w:tc>
          <w:tcPr>
            <w:tcW w:w="743" w:type="dxa"/>
          </w:tcPr>
          <w:p w:rsidR="004B0671" w:rsidRDefault="001A2496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27/11</w:t>
            </w:r>
          </w:p>
        </w:tc>
        <w:tc>
          <w:tcPr>
            <w:tcW w:w="1440" w:type="dxa"/>
          </w:tcPr>
          <w:p w:rsidR="004B0671" w:rsidRDefault="001A2496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انتخاب تکنیک بیهوشی</w:t>
            </w:r>
          </w:p>
        </w:tc>
        <w:tc>
          <w:tcPr>
            <w:tcW w:w="2939" w:type="dxa"/>
          </w:tcPr>
          <w:p w:rsidR="00BD621B" w:rsidRDefault="001A2496" w:rsidP="001A249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انواع روش های بیهوشی را نام ببرد.</w:t>
            </w:r>
          </w:p>
          <w:p w:rsidR="001A2496" w:rsidRDefault="001A2496" w:rsidP="001A2496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شرایط مناسب جهت بیهوشی </w:t>
            </w:r>
            <w:r w:rsidR="00555D84">
              <w:rPr>
                <w:rFonts w:cs="B Nazanin" w:hint="cs"/>
                <w:sz w:val="24"/>
                <w:szCs w:val="24"/>
                <w:rtl/>
                <w:lang w:bidi="fa-IR"/>
              </w:rPr>
              <w:t>عمومی را شرح دهد.</w:t>
            </w:r>
          </w:p>
          <w:p w:rsidR="00555D84" w:rsidRDefault="00555D84" w:rsidP="00555D84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شرایط نامناسب جهت بی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حسی منطقه ای را بیان کند.</w:t>
            </w:r>
          </w:p>
          <w:p w:rsidR="00555D84" w:rsidRPr="001A2496" w:rsidRDefault="00555D84" w:rsidP="00555D84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مراقبت بیهوشی مانیتور شده را توضیح دهد.</w:t>
            </w:r>
          </w:p>
        </w:tc>
        <w:tc>
          <w:tcPr>
            <w:tcW w:w="856" w:type="dxa"/>
          </w:tcPr>
          <w:p w:rsidR="004B0671" w:rsidRDefault="00BD621B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شناختی</w:t>
            </w:r>
          </w:p>
        </w:tc>
        <w:tc>
          <w:tcPr>
            <w:tcW w:w="1093" w:type="dxa"/>
          </w:tcPr>
          <w:p w:rsidR="004B0671" w:rsidRDefault="004B0671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</w:t>
            </w:r>
            <w:r w:rsidR="00BD621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پاسخ و بحث گروهی، نمایش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اسلاید</w:t>
            </w:r>
          </w:p>
        </w:tc>
        <w:tc>
          <w:tcPr>
            <w:tcW w:w="1125" w:type="dxa"/>
          </w:tcPr>
          <w:p w:rsidR="004B0671" w:rsidRPr="00EE663B" w:rsidRDefault="004B0671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4B0671" w:rsidRDefault="004B0671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امتحان تستی -تشریحی </w:t>
            </w:r>
            <w:r w:rsidR="00BD621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میان ترم و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پایان ترم</w:t>
            </w:r>
          </w:p>
        </w:tc>
      </w:tr>
      <w:tr w:rsidR="004B0671" w:rsidTr="0054255B">
        <w:trPr>
          <w:trHeight w:val="300"/>
        </w:trPr>
        <w:tc>
          <w:tcPr>
            <w:tcW w:w="743" w:type="dxa"/>
          </w:tcPr>
          <w:p w:rsidR="004B0671" w:rsidRDefault="00555D84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4/12</w:t>
            </w:r>
          </w:p>
        </w:tc>
        <w:tc>
          <w:tcPr>
            <w:tcW w:w="1440" w:type="dxa"/>
          </w:tcPr>
          <w:p w:rsidR="004B0671" w:rsidRDefault="00555D84" w:rsidP="00816C0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اصول بیهوشی استنشاقی و </w:t>
            </w:r>
            <w:r>
              <w:rPr>
                <w:rFonts w:cs="B Nazanin"/>
                <w:sz w:val="24"/>
                <w:szCs w:val="24"/>
                <w:lang w:bidi="fa-IR"/>
              </w:rPr>
              <w:t>TIVA</w:t>
            </w:r>
          </w:p>
        </w:tc>
        <w:tc>
          <w:tcPr>
            <w:tcW w:w="2939" w:type="dxa"/>
          </w:tcPr>
          <w:p w:rsidR="00BD621B" w:rsidRDefault="00555D84" w:rsidP="00BD621B">
            <w:pPr>
              <w:pStyle w:val="ListParagraph"/>
              <w:numPr>
                <w:ilvl w:val="0"/>
                <w:numId w:val="20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فارماکوکینتیک هوشبرهای استنشاقی را شرح دهد.</w:t>
            </w:r>
          </w:p>
          <w:p w:rsidR="00555D84" w:rsidRDefault="00555D84" w:rsidP="00555D84">
            <w:pPr>
              <w:pStyle w:val="ListParagraph"/>
              <w:numPr>
                <w:ilvl w:val="0"/>
                <w:numId w:val="20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فارماکوکینتیک هوشبرهای وریدی را بیان کند.</w:t>
            </w:r>
          </w:p>
          <w:p w:rsidR="00555D84" w:rsidRPr="00BD621B" w:rsidRDefault="00555D84" w:rsidP="00555D84">
            <w:pPr>
              <w:pStyle w:val="ListParagraph"/>
              <w:numPr>
                <w:ilvl w:val="0"/>
                <w:numId w:val="20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عوامل موثر بر فشار نسبی آلوئولی هوشبرهای استنشاقی را نام ببرد.</w:t>
            </w:r>
          </w:p>
        </w:tc>
        <w:tc>
          <w:tcPr>
            <w:tcW w:w="856" w:type="dxa"/>
          </w:tcPr>
          <w:p w:rsidR="004B0671" w:rsidRDefault="0070506F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</w:p>
        </w:tc>
        <w:tc>
          <w:tcPr>
            <w:tcW w:w="1093" w:type="dxa"/>
          </w:tcPr>
          <w:p w:rsidR="004B0671" w:rsidRDefault="004B0671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و پاسخ و بحث </w:t>
            </w:r>
            <w:r w:rsidR="00BD621B">
              <w:rPr>
                <w:rFonts w:cs="B Nazanin" w:hint="cs"/>
                <w:sz w:val="24"/>
                <w:szCs w:val="24"/>
                <w:rtl/>
                <w:lang w:bidi="fa-IR"/>
              </w:rPr>
              <w:t>گروهی، نمایش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اسلاید</w:t>
            </w:r>
          </w:p>
        </w:tc>
        <w:tc>
          <w:tcPr>
            <w:tcW w:w="1125" w:type="dxa"/>
          </w:tcPr>
          <w:p w:rsidR="004B0671" w:rsidRPr="00EE663B" w:rsidRDefault="004B0671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4B0671" w:rsidRDefault="004B0671" w:rsidP="00816C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امتحان تستی -تشریحی </w:t>
            </w:r>
            <w:r w:rsidR="00BD621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میان ترم و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پایان ترم</w:t>
            </w:r>
          </w:p>
        </w:tc>
      </w:tr>
      <w:tr w:rsidR="00BD621B" w:rsidTr="0054255B">
        <w:trPr>
          <w:trHeight w:val="315"/>
        </w:trPr>
        <w:tc>
          <w:tcPr>
            <w:tcW w:w="743" w:type="dxa"/>
          </w:tcPr>
          <w:p w:rsidR="00BD621B" w:rsidRDefault="00555D84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11/12</w:t>
            </w:r>
          </w:p>
        </w:tc>
        <w:tc>
          <w:tcPr>
            <w:tcW w:w="1440" w:type="dxa"/>
          </w:tcPr>
          <w:p w:rsidR="00BD621B" w:rsidRDefault="00555D84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ماشین بیهوشی و سیستم های تنفسی</w:t>
            </w:r>
          </w:p>
        </w:tc>
        <w:tc>
          <w:tcPr>
            <w:tcW w:w="2939" w:type="dxa"/>
          </w:tcPr>
          <w:p w:rsidR="00BD621B" w:rsidRDefault="00555D84" w:rsidP="00BD621B">
            <w:pPr>
              <w:pStyle w:val="ListParagraph"/>
              <w:numPr>
                <w:ilvl w:val="0"/>
                <w:numId w:val="21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اجزا ماشین بیهوشی را نام برده و توضیح دهد.</w:t>
            </w:r>
          </w:p>
          <w:p w:rsidR="00555D84" w:rsidRDefault="00555D84" w:rsidP="00555D84">
            <w:pPr>
              <w:pStyle w:val="ListParagraph"/>
              <w:numPr>
                <w:ilvl w:val="0"/>
                <w:numId w:val="21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انواع سیستم های تنفسی را نام برده و توضیح دهد.</w:t>
            </w:r>
          </w:p>
          <w:p w:rsidR="00555D84" w:rsidRPr="00BD621B" w:rsidRDefault="00555D84" w:rsidP="00555D84">
            <w:pPr>
              <w:pStyle w:val="ListParagraph"/>
              <w:numPr>
                <w:ilvl w:val="0"/>
                <w:numId w:val="2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چگونگی چک و کالیبراسیون ماشین بیهوشی را شرح دهد.</w:t>
            </w:r>
          </w:p>
        </w:tc>
        <w:tc>
          <w:tcPr>
            <w:tcW w:w="856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  <w:r w:rsidR="00555D8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مهارتی</w:t>
            </w:r>
          </w:p>
        </w:tc>
        <w:tc>
          <w:tcPr>
            <w:tcW w:w="1093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 اسلاید</w:t>
            </w:r>
            <w:r w:rsidR="00555D8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فیلم آموزشی</w:t>
            </w:r>
          </w:p>
        </w:tc>
        <w:tc>
          <w:tcPr>
            <w:tcW w:w="1125" w:type="dxa"/>
          </w:tcPr>
          <w:p w:rsidR="00BD621B" w:rsidRPr="00EE663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میان ترم و پایان ترم</w:t>
            </w:r>
          </w:p>
        </w:tc>
      </w:tr>
      <w:tr w:rsidR="00BD621B" w:rsidTr="0054255B">
        <w:trPr>
          <w:trHeight w:val="336"/>
        </w:trPr>
        <w:tc>
          <w:tcPr>
            <w:tcW w:w="743" w:type="dxa"/>
          </w:tcPr>
          <w:p w:rsidR="00BD621B" w:rsidRDefault="00555D84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18/12</w:t>
            </w:r>
          </w:p>
        </w:tc>
        <w:tc>
          <w:tcPr>
            <w:tcW w:w="1440" w:type="dxa"/>
          </w:tcPr>
          <w:p w:rsidR="00BD621B" w:rsidRDefault="00555D84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مانیتورینگ </w:t>
            </w:r>
          </w:p>
        </w:tc>
        <w:tc>
          <w:tcPr>
            <w:tcW w:w="2939" w:type="dxa"/>
          </w:tcPr>
          <w:p w:rsidR="00BD621B" w:rsidRDefault="00555D84" w:rsidP="00BD621B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نحوه مانیتورینگ و نظارت بر سیستم تنفسی و اکسیژناسیون را شرح دهد.</w:t>
            </w:r>
          </w:p>
          <w:p w:rsidR="00555D84" w:rsidRPr="00BD621B" w:rsidRDefault="00555D84" w:rsidP="00555D84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مانیتورینگ کاپنوگرافی و کاربرد آن را شرح دهد.</w:t>
            </w:r>
          </w:p>
        </w:tc>
        <w:tc>
          <w:tcPr>
            <w:tcW w:w="856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  <w:r w:rsidR="00555D8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مهارتی</w:t>
            </w:r>
          </w:p>
        </w:tc>
        <w:tc>
          <w:tcPr>
            <w:tcW w:w="1093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</w:t>
            </w:r>
            <w:r w:rsidR="00E0634F">
              <w:rPr>
                <w:rFonts w:cs="B Nazanin" w:hint="cs"/>
                <w:sz w:val="24"/>
                <w:szCs w:val="24"/>
                <w:rtl/>
                <w:lang w:bidi="fa-IR"/>
              </w:rPr>
              <w:t>و پاسخ و بحث گروهی، نمایش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اسلاید</w:t>
            </w:r>
          </w:p>
        </w:tc>
        <w:tc>
          <w:tcPr>
            <w:tcW w:w="1125" w:type="dxa"/>
          </w:tcPr>
          <w:p w:rsidR="00BD621B" w:rsidRPr="00EE663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امتحان تستی -تشریحی </w:t>
            </w:r>
            <w:r w:rsidR="00E0634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میان ترم و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پایان ترم</w:t>
            </w:r>
          </w:p>
        </w:tc>
      </w:tr>
      <w:tr w:rsidR="00BD621B" w:rsidTr="0054255B">
        <w:trPr>
          <w:trHeight w:val="360"/>
        </w:trPr>
        <w:tc>
          <w:tcPr>
            <w:tcW w:w="743" w:type="dxa"/>
          </w:tcPr>
          <w:p w:rsidR="00BD621B" w:rsidRDefault="0054255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25/12</w:t>
            </w:r>
          </w:p>
        </w:tc>
        <w:tc>
          <w:tcPr>
            <w:tcW w:w="1440" w:type="dxa"/>
            <w:shd w:val="clear" w:color="auto" w:fill="7F7F7F" w:themeFill="text1" w:themeFillTint="80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9" w:type="dxa"/>
            <w:shd w:val="clear" w:color="auto" w:fill="7F7F7F" w:themeFill="text1" w:themeFillTint="80"/>
          </w:tcPr>
          <w:p w:rsidR="00BD621B" w:rsidRPr="008A495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6" w:type="dxa"/>
            <w:shd w:val="clear" w:color="auto" w:fill="7F7F7F" w:themeFill="text1" w:themeFillTint="80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93" w:type="dxa"/>
            <w:shd w:val="clear" w:color="auto" w:fill="7F7F7F" w:themeFill="text1" w:themeFillTint="80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25" w:type="dxa"/>
            <w:shd w:val="clear" w:color="auto" w:fill="7F7F7F" w:themeFill="text1" w:themeFillTint="80"/>
          </w:tcPr>
          <w:p w:rsidR="00BD621B" w:rsidRPr="00EE663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5" w:type="dxa"/>
            <w:shd w:val="clear" w:color="auto" w:fill="7F7F7F" w:themeFill="text1" w:themeFillTint="80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D621B" w:rsidTr="0054255B">
        <w:trPr>
          <w:trHeight w:val="315"/>
        </w:trPr>
        <w:tc>
          <w:tcPr>
            <w:tcW w:w="743" w:type="dxa"/>
          </w:tcPr>
          <w:p w:rsidR="00BD621B" w:rsidRDefault="0054255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16/1</w:t>
            </w:r>
          </w:p>
        </w:tc>
        <w:tc>
          <w:tcPr>
            <w:tcW w:w="1440" w:type="dxa"/>
          </w:tcPr>
          <w:p w:rsidR="00BD621B" w:rsidRDefault="0054255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مانیتورینگ</w:t>
            </w:r>
          </w:p>
        </w:tc>
        <w:tc>
          <w:tcPr>
            <w:tcW w:w="2939" w:type="dxa"/>
          </w:tcPr>
          <w:p w:rsidR="00E0634F" w:rsidRDefault="0054255B" w:rsidP="00E0634F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نحوه مانیتورینگ و نظارت بر سیستم گردش خون را شرح دهد.</w:t>
            </w:r>
          </w:p>
          <w:p w:rsidR="0054255B" w:rsidRDefault="0054255B" w:rsidP="0054255B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چگونگی پایش فشار خون و مقادیر نرمال آن را بیان کند.</w:t>
            </w:r>
          </w:p>
          <w:p w:rsidR="0054255B" w:rsidRDefault="0054255B" w:rsidP="0054255B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پایش تهاجمی فشار خون و کاربرد آن را شرح دهد.</w:t>
            </w:r>
          </w:p>
          <w:p w:rsidR="0054255B" w:rsidRDefault="0054255B" w:rsidP="0054255B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نحوه پایش فشار ورید مرکزی را بیان کند.</w:t>
            </w:r>
          </w:p>
          <w:p w:rsidR="0054255B" w:rsidRPr="0054255B" w:rsidRDefault="0054255B" w:rsidP="0054255B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نحوه پایش دما، سیستم عصبی مرکزی و محیطی را شرح دهد.</w:t>
            </w:r>
          </w:p>
          <w:p w:rsidR="0054255B" w:rsidRPr="0054255B" w:rsidRDefault="0054255B" w:rsidP="0054255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6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شناختی</w:t>
            </w:r>
            <w:r w:rsidR="0054255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مهارتی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093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</w:t>
            </w:r>
            <w:r w:rsidR="00E0634F">
              <w:rPr>
                <w:rFonts w:cs="B Nazanin" w:hint="cs"/>
                <w:sz w:val="24"/>
                <w:szCs w:val="24"/>
                <w:rtl/>
                <w:lang w:bidi="fa-IR"/>
              </w:rPr>
              <w:t>و پاسخ و بحث گروهی، نمایش</w:t>
            </w:r>
            <w:r w:rsidR="0054255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فیلم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اسلاید</w:t>
            </w:r>
          </w:p>
        </w:tc>
        <w:tc>
          <w:tcPr>
            <w:tcW w:w="1125" w:type="dxa"/>
          </w:tcPr>
          <w:p w:rsidR="00BD621B" w:rsidRPr="00EE663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امتحان تستی -تشریحی </w:t>
            </w:r>
            <w:r w:rsidR="00E0634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میان ترم و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پایان ترم</w:t>
            </w:r>
          </w:p>
        </w:tc>
      </w:tr>
      <w:tr w:rsidR="00BD621B" w:rsidTr="0054255B">
        <w:trPr>
          <w:trHeight w:val="306"/>
        </w:trPr>
        <w:tc>
          <w:tcPr>
            <w:tcW w:w="743" w:type="dxa"/>
          </w:tcPr>
          <w:p w:rsidR="00BD621B" w:rsidRDefault="0054255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23/1 </w:t>
            </w:r>
          </w:p>
        </w:tc>
        <w:tc>
          <w:tcPr>
            <w:tcW w:w="1440" w:type="dxa"/>
          </w:tcPr>
          <w:p w:rsidR="00BD621B" w:rsidRDefault="0054255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تفسیر الکتروکاردیوگرام و انواع آریتمی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2939" w:type="dxa"/>
          </w:tcPr>
          <w:p w:rsidR="00E0634F" w:rsidRDefault="00AD3146" w:rsidP="00E0634F">
            <w:pPr>
              <w:pStyle w:val="ListParagraph"/>
              <w:numPr>
                <w:ilvl w:val="0"/>
                <w:numId w:val="22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نحوه اخذ </w:t>
            </w:r>
            <w:r>
              <w:rPr>
                <w:rFonts w:cs="B Nazanin"/>
                <w:sz w:val="24"/>
                <w:szCs w:val="24"/>
                <w:lang w:bidi="fa-IR"/>
              </w:rPr>
              <w:t>ECG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را شرح دهد.</w:t>
            </w:r>
          </w:p>
          <w:p w:rsidR="00AD3146" w:rsidRDefault="00AD3146" w:rsidP="00AD3146">
            <w:pPr>
              <w:pStyle w:val="ListParagraph"/>
              <w:numPr>
                <w:ilvl w:val="0"/>
                <w:numId w:val="22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ویژگی های ریتم طبیعی قلب را بیان کند.</w:t>
            </w:r>
          </w:p>
          <w:p w:rsidR="00AD3146" w:rsidRPr="00E0634F" w:rsidRDefault="00AD3146" w:rsidP="00AD3146">
            <w:pPr>
              <w:pStyle w:val="ListParagraph"/>
              <w:numPr>
                <w:ilvl w:val="0"/>
                <w:numId w:val="22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انواع آریتمی و ویژگی های هر یک را بیان کند.</w:t>
            </w:r>
          </w:p>
        </w:tc>
        <w:tc>
          <w:tcPr>
            <w:tcW w:w="856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شناختی </w:t>
            </w:r>
          </w:p>
        </w:tc>
        <w:tc>
          <w:tcPr>
            <w:tcW w:w="1093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</w:t>
            </w:r>
            <w:r w:rsidR="00AD3146">
              <w:rPr>
                <w:rFonts w:cs="B Nazanin" w:hint="cs"/>
                <w:sz w:val="24"/>
                <w:szCs w:val="24"/>
                <w:rtl/>
                <w:lang w:bidi="fa-IR"/>
              </w:rPr>
              <w:t>ش و پاسخ و بحث گروهی، نمایش تصویر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اسلاید</w:t>
            </w:r>
          </w:p>
        </w:tc>
        <w:tc>
          <w:tcPr>
            <w:tcW w:w="1125" w:type="dxa"/>
          </w:tcPr>
          <w:p w:rsidR="00BD621B" w:rsidRPr="00EE663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BD621B" w:rsidTr="0054255B">
        <w:trPr>
          <w:trHeight w:val="390"/>
        </w:trPr>
        <w:tc>
          <w:tcPr>
            <w:tcW w:w="743" w:type="dxa"/>
          </w:tcPr>
          <w:p w:rsidR="00BD621B" w:rsidRDefault="00AD3146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30/1</w:t>
            </w:r>
          </w:p>
        </w:tc>
        <w:tc>
          <w:tcPr>
            <w:tcW w:w="1440" w:type="dxa"/>
          </w:tcPr>
          <w:p w:rsidR="00BD621B" w:rsidRDefault="00AD3146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مایع درمانی، امتحان میان ترم بیهوشی</w:t>
            </w:r>
          </w:p>
        </w:tc>
        <w:tc>
          <w:tcPr>
            <w:tcW w:w="2939" w:type="dxa"/>
          </w:tcPr>
          <w:p w:rsidR="00BD621B" w:rsidRDefault="00AD3146" w:rsidP="00AD3146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انواع مایعات جایگزین شونده اعم از کریستالوئیدها، کلوئیدها را نام برده و کاربرد و ویژگی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هریک را شرح دهد.</w:t>
            </w:r>
          </w:p>
          <w:p w:rsidR="00AD3146" w:rsidRPr="00072114" w:rsidRDefault="00AD3146" w:rsidP="00AD3146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استراتژی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مایع درمانی حول و حوش عمل را بیان کند.</w:t>
            </w:r>
          </w:p>
        </w:tc>
        <w:tc>
          <w:tcPr>
            <w:tcW w:w="856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شناختی </w:t>
            </w:r>
          </w:p>
        </w:tc>
        <w:tc>
          <w:tcPr>
            <w:tcW w:w="1093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</w:t>
            </w:r>
            <w:r w:rsidR="000959C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پاسخ و بحث گروهی و </w:t>
            </w:r>
            <w:r w:rsidR="00AD3146">
              <w:rPr>
                <w:rFonts w:cs="B Nazanin" w:hint="cs"/>
                <w:sz w:val="24"/>
                <w:szCs w:val="24"/>
                <w:rtl/>
                <w:lang w:bidi="fa-IR"/>
              </w:rPr>
              <w:t>نمایش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اسلاید</w:t>
            </w:r>
          </w:p>
        </w:tc>
        <w:tc>
          <w:tcPr>
            <w:tcW w:w="1125" w:type="dxa"/>
          </w:tcPr>
          <w:p w:rsidR="00BD621B" w:rsidRPr="00EE663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BD621B" w:rsidTr="0054255B">
        <w:trPr>
          <w:trHeight w:val="315"/>
        </w:trPr>
        <w:tc>
          <w:tcPr>
            <w:tcW w:w="743" w:type="dxa"/>
          </w:tcPr>
          <w:p w:rsidR="00BD621B" w:rsidRDefault="00AD3146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6/2</w:t>
            </w:r>
          </w:p>
        </w:tc>
        <w:tc>
          <w:tcPr>
            <w:tcW w:w="1440" w:type="dxa"/>
          </w:tcPr>
          <w:p w:rsidR="00BD621B" w:rsidRDefault="00AD3146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خون درمانی</w:t>
            </w:r>
          </w:p>
        </w:tc>
        <w:tc>
          <w:tcPr>
            <w:tcW w:w="2939" w:type="dxa"/>
          </w:tcPr>
          <w:p w:rsidR="0081525C" w:rsidRDefault="00AD3146" w:rsidP="0081525C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نکات مهم جهت تجویز خون را بیان کند.</w:t>
            </w:r>
          </w:p>
          <w:p w:rsidR="00AD3146" w:rsidRDefault="00AD3146" w:rsidP="00AD314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نحوه تصمیم گیری جهت تزریق خون را شرح دهد.</w:t>
            </w:r>
          </w:p>
          <w:p w:rsidR="00AD3146" w:rsidRDefault="00AD3146" w:rsidP="00AD314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اجزاء خون را نام برده و کاربرد هر یک را بیان کند.</w:t>
            </w:r>
          </w:p>
          <w:p w:rsidR="00AD3146" w:rsidRDefault="00AD3146" w:rsidP="00AD3146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عوارض تزریق خون را شرح دهد.</w:t>
            </w:r>
          </w:p>
          <w:p w:rsidR="007E760A" w:rsidRPr="00072114" w:rsidRDefault="007E760A" w:rsidP="007E760A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تزریق خون اتولوگ را ت</w:t>
            </w:r>
            <w:r w:rsidR="000959CA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ضیح دهد.</w:t>
            </w:r>
          </w:p>
        </w:tc>
        <w:tc>
          <w:tcPr>
            <w:tcW w:w="856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  <w:r w:rsidR="0081525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مهارتی</w:t>
            </w:r>
          </w:p>
        </w:tc>
        <w:tc>
          <w:tcPr>
            <w:tcW w:w="1093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</w:t>
            </w:r>
            <w:r w:rsidR="000959CA">
              <w:rPr>
                <w:rFonts w:cs="B Nazanin" w:hint="cs"/>
                <w:sz w:val="24"/>
                <w:szCs w:val="24"/>
                <w:rtl/>
                <w:lang w:bidi="fa-IR"/>
              </w:rPr>
              <w:t>ش و پاسخ و بحث گروهی، نمایش</w:t>
            </w:r>
            <w:bookmarkStart w:id="0" w:name="_GoBack"/>
            <w:bookmarkEnd w:id="0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اسلاید</w:t>
            </w:r>
          </w:p>
        </w:tc>
        <w:tc>
          <w:tcPr>
            <w:tcW w:w="1125" w:type="dxa"/>
          </w:tcPr>
          <w:p w:rsidR="00BD621B" w:rsidRPr="00EE663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BD621B" w:rsidTr="0054255B">
        <w:trPr>
          <w:trHeight w:val="300"/>
        </w:trPr>
        <w:tc>
          <w:tcPr>
            <w:tcW w:w="743" w:type="dxa"/>
          </w:tcPr>
          <w:p w:rsidR="00BD621B" w:rsidRDefault="007E760A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13/2</w:t>
            </w:r>
          </w:p>
        </w:tc>
        <w:tc>
          <w:tcPr>
            <w:tcW w:w="1440" w:type="dxa"/>
          </w:tcPr>
          <w:p w:rsidR="00BD621B" w:rsidRDefault="007E760A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مدیریت راه هوایی دشوار</w:t>
            </w:r>
          </w:p>
        </w:tc>
        <w:tc>
          <w:tcPr>
            <w:tcW w:w="2939" w:type="dxa"/>
          </w:tcPr>
          <w:p w:rsidR="00EF383F" w:rsidRDefault="00EF383F" w:rsidP="00EF383F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نحوه لوله گذاری داخل تراشه را شرح دهد.</w:t>
            </w:r>
          </w:p>
          <w:p w:rsidR="00EF383F" w:rsidRDefault="00EF383F" w:rsidP="00EF383F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تجهیزات کمک کننده در اداره راه هوایی دشوار را نام برده و کاربرد هریک را ذکر کند.</w:t>
            </w:r>
          </w:p>
          <w:p w:rsidR="00EF383F" w:rsidRDefault="00EF383F" w:rsidP="00EF383F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چگونگی لوله گذاری با فیبراپتیک را شرح دهد.</w:t>
            </w:r>
          </w:p>
          <w:p w:rsidR="007E760A" w:rsidRPr="00072114" w:rsidRDefault="007E760A" w:rsidP="00EF383F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6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شناختی</w:t>
            </w:r>
            <w:r w:rsidR="0081525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مهارتی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093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و پاسخ و بحث گروهی،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نمایش فیلم و اسلاید</w:t>
            </w:r>
          </w:p>
        </w:tc>
        <w:tc>
          <w:tcPr>
            <w:tcW w:w="1125" w:type="dxa"/>
          </w:tcPr>
          <w:p w:rsidR="00BD621B" w:rsidRPr="00EE663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تخته و ماژیک، رایانه، پاورپوینت</w:t>
            </w:r>
          </w:p>
        </w:tc>
        <w:tc>
          <w:tcPr>
            <w:tcW w:w="1175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BD621B" w:rsidTr="0054255B">
        <w:trPr>
          <w:trHeight w:val="458"/>
        </w:trPr>
        <w:tc>
          <w:tcPr>
            <w:tcW w:w="743" w:type="dxa"/>
          </w:tcPr>
          <w:p w:rsidR="00BD621B" w:rsidRDefault="007E760A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20/2</w:t>
            </w:r>
          </w:p>
        </w:tc>
        <w:tc>
          <w:tcPr>
            <w:tcW w:w="1440" w:type="dxa"/>
          </w:tcPr>
          <w:p w:rsidR="00BD621B" w:rsidRDefault="007E760A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مدیریت راه هوایی دشوار</w:t>
            </w:r>
          </w:p>
        </w:tc>
        <w:tc>
          <w:tcPr>
            <w:tcW w:w="2939" w:type="dxa"/>
          </w:tcPr>
          <w:p w:rsidR="00EF383F" w:rsidRDefault="00EF383F" w:rsidP="00EF383F">
            <w:pPr>
              <w:pStyle w:val="ListParagraph"/>
              <w:numPr>
                <w:ilvl w:val="0"/>
                <w:numId w:val="11"/>
              </w:numPr>
              <w:bidi/>
              <w:ind w:left="960" w:hanging="630"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القای بیهوشی با توالی سریع را شرح دهد.</w:t>
            </w:r>
          </w:p>
          <w:p w:rsidR="00EF383F" w:rsidRDefault="00EF383F" w:rsidP="00EF383F">
            <w:pPr>
              <w:pStyle w:val="ListParagraph"/>
              <w:numPr>
                <w:ilvl w:val="0"/>
                <w:numId w:val="11"/>
              </w:numPr>
              <w:bidi/>
              <w:ind w:left="960" w:hanging="630"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تکنیک های ترانس تراکئال را بیان کند.</w:t>
            </w:r>
          </w:p>
          <w:p w:rsidR="00EF383F" w:rsidRPr="009B3366" w:rsidRDefault="00EF383F" w:rsidP="00EF383F">
            <w:pPr>
              <w:pStyle w:val="ListParagraph"/>
              <w:numPr>
                <w:ilvl w:val="0"/>
                <w:numId w:val="11"/>
              </w:numPr>
              <w:bidi/>
              <w:ind w:left="960" w:hanging="63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تفاوت های آناتومیک راه هوایی اطفال با بزرگسالان را شرح دهد.</w:t>
            </w:r>
          </w:p>
        </w:tc>
        <w:tc>
          <w:tcPr>
            <w:tcW w:w="856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شناختی </w:t>
            </w:r>
            <w:r w:rsidR="0081525C">
              <w:rPr>
                <w:rFonts w:cs="B Nazanin" w:hint="cs"/>
                <w:sz w:val="24"/>
                <w:szCs w:val="24"/>
                <w:rtl/>
                <w:lang w:bidi="fa-IR"/>
              </w:rPr>
              <w:t>و مهارتی</w:t>
            </w:r>
          </w:p>
        </w:tc>
        <w:tc>
          <w:tcPr>
            <w:tcW w:w="1093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 فیلم و اسلاید</w:t>
            </w:r>
          </w:p>
        </w:tc>
        <w:tc>
          <w:tcPr>
            <w:tcW w:w="1125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5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BD621B" w:rsidTr="0054255B">
        <w:trPr>
          <w:trHeight w:val="330"/>
        </w:trPr>
        <w:tc>
          <w:tcPr>
            <w:tcW w:w="743" w:type="dxa"/>
          </w:tcPr>
          <w:p w:rsidR="00BD621B" w:rsidRDefault="00EF383F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27/2</w:t>
            </w:r>
          </w:p>
        </w:tc>
        <w:tc>
          <w:tcPr>
            <w:tcW w:w="1440" w:type="dxa"/>
            <w:shd w:val="clear" w:color="auto" w:fill="auto"/>
          </w:tcPr>
          <w:p w:rsidR="00BD621B" w:rsidRDefault="007E760A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مدیریت راه هوایی دشوار</w:t>
            </w:r>
          </w:p>
        </w:tc>
        <w:tc>
          <w:tcPr>
            <w:tcW w:w="2939" w:type="dxa"/>
            <w:shd w:val="clear" w:color="auto" w:fill="auto"/>
          </w:tcPr>
          <w:p w:rsidR="007E760A" w:rsidRDefault="007E760A" w:rsidP="007E760A">
            <w:pPr>
              <w:pStyle w:val="ListParagraph"/>
              <w:numPr>
                <w:ilvl w:val="0"/>
                <w:numId w:val="16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نحوه انتخاب سایز مناسب تجهیزات لازم در مدیریت راه هوایی اطفال را شرح دهد.</w:t>
            </w:r>
          </w:p>
          <w:p w:rsidR="007E760A" w:rsidRDefault="007E760A" w:rsidP="007E760A">
            <w:pPr>
              <w:pStyle w:val="ListParagraph"/>
              <w:numPr>
                <w:ilvl w:val="0"/>
                <w:numId w:val="16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چگونگی مدیریت راه هوایی دشوار در اطفال را بیان کند.</w:t>
            </w:r>
          </w:p>
          <w:p w:rsidR="007E760A" w:rsidRDefault="007E760A" w:rsidP="007E760A">
            <w:pPr>
              <w:pStyle w:val="ListParagraph"/>
              <w:numPr>
                <w:ilvl w:val="0"/>
                <w:numId w:val="16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مراحل و نحوه اکستوباسیون شرح داده.</w:t>
            </w:r>
          </w:p>
          <w:p w:rsidR="009B3366" w:rsidRPr="00C06489" w:rsidRDefault="007E760A" w:rsidP="007E760A">
            <w:pPr>
              <w:pStyle w:val="ListParagraph"/>
              <w:numPr>
                <w:ilvl w:val="0"/>
                <w:numId w:val="16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عوارض ناشی از اینتوباسیون و پس از اکستوباسیون را نام ببرد.</w:t>
            </w:r>
          </w:p>
        </w:tc>
        <w:tc>
          <w:tcPr>
            <w:tcW w:w="856" w:type="dxa"/>
            <w:shd w:val="clear" w:color="auto" w:fill="auto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  <w:r w:rsidR="009B336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مهارتی</w:t>
            </w:r>
          </w:p>
        </w:tc>
        <w:tc>
          <w:tcPr>
            <w:tcW w:w="1093" w:type="dxa"/>
            <w:shd w:val="clear" w:color="auto" w:fill="auto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 فیلم و اسلاید</w:t>
            </w:r>
          </w:p>
        </w:tc>
        <w:tc>
          <w:tcPr>
            <w:tcW w:w="1125" w:type="dxa"/>
            <w:shd w:val="clear" w:color="auto" w:fill="auto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  <w:shd w:val="clear" w:color="auto" w:fill="auto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BD621B" w:rsidTr="0054255B">
        <w:trPr>
          <w:trHeight w:val="270"/>
        </w:trPr>
        <w:tc>
          <w:tcPr>
            <w:tcW w:w="743" w:type="dxa"/>
          </w:tcPr>
          <w:p w:rsidR="00BD621B" w:rsidRDefault="00EF383F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3/3</w:t>
            </w:r>
          </w:p>
        </w:tc>
        <w:tc>
          <w:tcPr>
            <w:tcW w:w="1440" w:type="dxa"/>
          </w:tcPr>
          <w:p w:rsidR="00BD621B" w:rsidRDefault="009B3366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</w:t>
            </w:r>
            <w:r w:rsidR="00EF383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حسی اسپاینال و اپیدورال</w:t>
            </w:r>
          </w:p>
        </w:tc>
        <w:tc>
          <w:tcPr>
            <w:tcW w:w="2939" w:type="dxa"/>
          </w:tcPr>
          <w:p w:rsidR="00EF383F" w:rsidRDefault="00EF383F" w:rsidP="009B3366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اعصاب نخاعی و نخاع و مهره های کمری را شرح دهد.</w:t>
            </w:r>
          </w:p>
          <w:p w:rsidR="00EF383F" w:rsidRDefault="00EF383F" w:rsidP="00EF383F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مکانیسم عمل داروهای بی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حس کننده موضعی را بیان کند</w:t>
            </w:r>
          </w:p>
          <w:p w:rsidR="00EF383F" w:rsidRDefault="00EF383F" w:rsidP="00EF383F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اثرات فیزیولوژیک، اندیکاسیون ها و ممنوعیت های بی حسی اسپاینال را بیان کند. </w:t>
            </w:r>
          </w:p>
          <w:p w:rsidR="009B3366" w:rsidRPr="00EF383F" w:rsidRDefault="009B3366" w:rsidP="00EF383F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 حسی اپیدورال، کاربرد و تجهیزات لازم جهت انجام را شرح دهد.</w:t>
            </w:r>
          </w:p>
        </w:tc>
        <w:tc>
          <w:tcPr>
            <w:tcW w:w="856" w:type="dxa"/>
          </w:tcPr>
          <w:p w:rsidR="00BD621B" w:rsidRDefault="009B3366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 و مهارتی</w:t>
            </w:r>
          </w:p>
        </w:tc>
        <w:tc>
          <w:tcPr>
            <w:tcW w:w="1093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و پاسخ و بحث </w:t>
            </w:r>
            <w:r w:rsidR="009B3366">
              <w:rPr>
                <w:rFonts w:cs="B Nazanin" w:hint="cs"/>
                <w:sz w:val="24"/>
                <w:szCs w:val="24"/>
                <w:rtl/>
                <w:lang w:bidi="fa-IR"/>
              </w:rPr>
              <w:t>گروهی، نمایش فیلم و اسلاید</w:t>
            </w:r>
          </w:p>
        </w:tc>
        <w:tc>
          <w:tcPr>
            <w:tcW w:w="1125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BD621B" w:rsidTr="0054255B">
        <w:trPr>
          <w:trHeight w:val="435"/>
        </w:trPr>
        <w:tc>
          <w:tcPr>
            <w:tcW w:w="743" w:type="dxa"/>
          </w:tcPr>
          <w:p w:rsidR="00BD621B" w:rsidRDefault="00EF383F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10/3</w:t>
            </w:r>
          </w:p>
        </w:tc>
        <w:tc>
          <w:tcPr>
            <w:tcW w:w="1440" w:type="dxa"/>
          </w:tcPr>
          <w:p w:rsidR="00BD621B" w:rsidRDefault="00EF383F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بلوک اعصاب محیطی</w:t>
            </w:r>
          </w:p>
        </w:tc>
        <w:tc>
          <w:tcPr>
            <w:tcW w:w="2939" w:type="dxa"/>
          </w:tcPr>
          <w:p w:rsidR="00EF383F" w:rsidRDefault="000959CA" w:rsidP="000959CA">
            <w:pPr>
              <w:pStyle w:val="ListParagraph"/>
              <w:numPr>
                <w:ilvl w:val="0"/>
                <w:numId w:val="18"/>
              </w:numPr>
              <w:bidi/>
              <w:ind w:left="69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انواع بلوک اعصاب محیطی و چگونگی انجام آن</w:t>
            </w:r>
            <w:r w:rsidR="00EF383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را شرح دهد.</w:t>
            </w:r>
          </w:p>
          <w:p w:rsidR="00BD621B" w:rsidRPr="00072114" w:rsidRDefault="00EF383F" w:rsidP="000959CA">
            <w:pPr>
              <w:pStyle w:val="ListParagraph"/>
              <w:numPr>
                <w:ilvl w:val="0"/>
                <w:numId w:val="18"/>
              </w:numPr>
              <w:bidi/>
              <w:ind w:left="69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تجهیزات و داروهای لازم جهت بلوک را بیان کند.</w:t>
            </w:r>
          </w:p>
        </w:tc>
        <w:tc>
          <w:tcPr>
            <w:tcW w:w="856" w:type="dxa"/>
          </w:tcPr>
          <w:p w:rsidR="00BD621B" w:rsidRDefault="009B3366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  <w:r w:rsidR="000959C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مهارتی</w:t>
            </w:r>
          </w:p>
        </w:tc>
        <w:tc>
          <w:tcPr>
            <w:tcW w:w="1093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و پاسخ و بحث </w:t>
            </w:r>
            <w:r w:rsidR="009B3366">
              <w:rPr>
                <w:rFonts w:cs="B Nazanin" w:hint="cs"/>
                <w:sz w:val="24"/>
                <w:szCs w:val="24"/>
                <w:rtl/>
                <w:lang w:bidi="fa-IR"/>
              </w:rPr>
              <w:t>گروهی، نمایش فیلم و اسلاید</w:t>
            </w:r>
          </w:p>
        </w:tc>
        <w:tc>
          <w:tcPr>
            <w:tcW w:w="1125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  <w:r w:rsidR="009B336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175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BD621B" w:rsidTr="0054255B">
        <w:trPr>
          <w:trHeight w:val="620"/>
        </w:trPr>
        <w:tc>
          <w:tcPr>
            <w:tcW w:w="743" w:type="dxa"/>
          </w:tcPr>
          <w:p w:rsidR="00BD621B" w:rsidRDefault="000959CA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17/3</w:t>
            </w:r>
          </w:p>
        </w:tc>
        <w:tc>
          <w:tcPr>
            <w:tcW w:w="1440" w:type="dxa"/>
          </w:tcPr>
          <w:p w:rsidR="00BD621B" w:rsidRDefault="000959CA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بیهوشی ترکیبی و هایپوتانسیون کنترله</w:t>
            </w:r>
          </w:p>
        </w:tc>
        <w:tc>
          <w:tcPr>
            <w:tcW w:w="2939" w:type="dxa"/>
          </w:tcPr>
          <w:p w:rsidR="00BD621B" w:rsidRDefault="000959CA" w:rsidP="000959CA">
            <w:pPr>
              <w:pStyle w:val="ListParagraph"/>
              <w:numPr>
                <w:ilvl w:val="0"/>
                <w:numId w:val="23"/>
              </w:numPr>
              <w:bidi/>
              <w:rPr>
                <w:rFonts w:cs="B Nazanin" w:hint="cs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کاربرد و هدف از هایپوتانسیون کنترله را شرح دهد.</w:t>
            </w:r>
          </w:p>
          <w:p w:rsidR="000959CA" w:rsidRPr="000959CA" w:rsidRDefault="000959CA" w:rsidP="000959CA">
            <w:pPr>
              <w:pStyle w:val="ListParagraph"/>
              <w:numPr>
                <w:ilvl w:val="0"/>
                <w:numId w:val="23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داروهای مورد استفاده در بیهوشی ترکیبی و چگونگی اعمال هایپوتانسیون کنترله را بیان کند.</w:t>
            </w:r>
          </w:p>
        </w:tc>
        <w:tc>
          <w:tcPr>
            <w:tcW w:w="856" w:type="dxa"/>
          </w:tcPr>
          <w:p w:rsidR="00BD621B" w:rsidRDefault="009B3366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</w:p>
        </w:tc>
        <w:tc>
          <w:tcPr>
            <w:tcW w:w="1093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و پاسخ </w:t>
            </w:r>
            <w:r w:rsidR="009B3366">
              <w:rPr>
                <w:rFonts w:cs="B Nazanin" w:hint="cs"/>
                <w:sz w:val="24"/>
                <w:szCs w:val="24"/>
                <w:rtl/>
                <w:lang w:bidi="fa-IR"/>
              </w:rPr>
              <w:t>و بحث گروهی</w:t>
            </w:r>
            <w:r w:rsidR="000959C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نمایش اسلاید</w:t>
            </w:r>
          </w:p>
        </w:tc>
        <w:tc>
          <w:tcPr>
            <w:tcW w:w="1125" w:type="dxa"/>
          </w:tcPr>
          <w:p w:rsidR="00BD621B" w:rsidRDefault="00BD621B" w:rsidP="00BD621B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BD621B" w:rsidRDefault="000959CA" w:rsidP="00BD621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</w:tbl>
    <w:p w:rsidR="004B0671" w:rsidRPr="005413C6" w:rsidRDefault="004B0671" w:rsidP="004B0671">
      <w:pPr>
        <w:bidi/>
        <w:rPr>
          <w:rFonts w:cs="B Nazanin"/>
          <w:sz w:val="24"/>
          <w:szCs w:val="24"/>
          <w:rtl/>
          <w:lang w:bidi="fa-IR"/>
        </w:rPr>
      </w:pPr>
    </w:p>
    <w:p w:rsidR="002F144E" w:rsidRDefault="00705D4B" w:rsidP="004B0671">
      <w:pPr>
        <w:bidi/>
        <w:rPr>
          <w:rtl/>
          <w:lang w:bidi="fa-IR"/>
        </w:rPr>
      </w:pPr>
    </w:p>
    <w:sectPr w:rsidR="002F14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42201"/>
    <w:multiLevelType w:val="hybridMultilevel"/>
    <w:tmpl w:val="506CA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11F3D"/>
    <w:multiLevelType w:val="hybridMultilevel"/>
    <w:tmpl w:val="C8E8E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D18F8"/>
    <w:multiLevelType w:val="hybridMultilevel"/>
    <w:tmpl w:val="08C6D588"/>
    <w:lvl w:ilvl="0" w:tplc="915CE3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1B7840"/>
    <w:multiLevelType w:val="hybridMultilevel"/>
    <w:tmpl w:val="7B640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A28BF"/>
    <w:multiLevelType w:val="hybridMultilevel"/>
    <w:tmpl w:val="7E482256"/>
    <w:lvl w:ilvl="0" w:tplc="79F053F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294266C"/>
    <w:multiLevelType w:val="hybridMultilevel"/>
    <w:tmpl w:val="2AFA008E"/>
    <w:lvl w:ilvl="0" w:tplc="A486253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E1EC4"/>
    <w:multiLevelType w:val="hybridMultilevel"/>
    <w:tmpl w:val="778A7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82B06"/>
    <w:multiLevelType w:val="hybridMultilevel"/>
    <w:tmpl w:val="49CED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82983"/>
    <w:multiLevelType w:val="hybridMultilevel"/>
    <w:tmpl w:val="D4B48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B16A66"/>
    <w:multiLevelType w:val="hybridMultilevel"/>
    <w:tmpl w:val="42BA2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17D34"/>
    <w:multiLevelType w:val="hybridMultilevel"/>
    <w:tmpl w:val="5BC88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022F8"/>
    <w:multiLevelType w:val="hybridMultilevel"/>
    <w:tmpl w:val="B770E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93A79"/>
    <w:multiLevelType w:val="hybridMultilevel"/>
    <w:tmpl w:val="93A46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0F4F98"/>
    <w:multiLevelType w:val="hybridMultilevel"/>
    <w:tmpl w:val="832C8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6D163C"/>
    <w:multiLevelType w:val="hybridMultilevel"/>
    <w:tmpl w:val="4F468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F42E5F"/>
    <w:multiLevelType w:val="hybridMultilevel"/>
    <w:tmpl w:val="F2BA4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A81226"/>
    <w:multiLevelType w:val="hybridMultilevel"/>
    <w:tmpl w:val="FEF0EE9E"/>
    <w:lvl w:ilvl="0" w:tplc="764A5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16155F"/>
    <w:multiLevelType w:val="hybridMultilevel"/>
    <w:tmpl w:val="7024B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AB51C1"/>
    <w:multiLevelType w:val="hybridMultilevel"/>
    <w:tmpl w:val="AB6A78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782C8A"/>
    <w:multiLevelType w:val="hybridMultilevel"/>
    <w:tmpl w:val="5C244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E66CD"/>
    <w:multiLevelType w:val="hybridMultilevel"/>
    <w:tmpl w:val="DCA8C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84281A"/>
    <w:multiLevelType w:val="hybridMultilevel"/>
    <w:tmpl w:val="DDBC0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583F6D"/>
    <w:multiLevelType w:val="hybridMultilevel"/>
    <w:tmpl w:val="E460DCA0"/>
    <w:lvl w:ilvl="0" w:tplc="4CE45F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1"/>
  </w:num>
  <w:num w:numId="5">
    <w:abstractNumId w:val="0"/>
  </w:num>
  <w:num w:numId="6">
    <w:abstractNumId w:val="12"/>
  </w:num>
  <w:num w:numId="7">
    <w:abstractNumId w:val="11"/>
  </w:num>
  <w:num w:numId="8">
    <w:abstractNumId w:val="7"/>
  </w:num>
  <w:num w:numId="9">
    <w:abstractNumId w:val="3"/>
  </w:num>
  <w:num w:numId="10">
    <w:abstractNumId w:val="17"/>
  </w:num>
  <w:num w:numId="11">
    <w:abstractNumId w:val="4"/>
  </w:num>
  <w:num w:numId="12">
    <w:abstractNumId w:val="1"/>
  </w:num>
  <w:num w:numId="13">
    <w:abstractNumId w:val="13"/>
  </w:num>
  <w:num w:numId="14">
    <w:abstractNumId w:val="14"/>
  </w:num>
  <w:num w:numId="15">
    <w:abstractNumId w:val="10"/>
  </w:num>
  <w:num w:numId="16">
    <w:abstractNumId w:val="6"/>
  </w:num>
  <w:num w:numId="17">
    <w:abstractNumId w:val="18"/>
  </w:num>
  <w:num w:numId="18">
    <w:abstractNumId w:val="22"/>
  </w:num>
  <w:num w:numId="19">
    <w:abstractNumId w:val="19"/>
  </w:num>
  <w:num w:numId="20">
    <w:abstractNumId w:val="20"/>
  </w:num>
  <w:num w:numId="21">
    <w:abstractNumId w:val="16"/>
  </w:num>
  <w:num w:numId="22">
    <w:abstractNumId w:val="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0B5"/>
    <w:rsid w:val="000959CA"/>
    <w:rsid w:val="001575D5"/>
    <w:rsid w:val="001A2496"/>
    <w:rsid w:val="002003DA"/>
    <w:rsid w:val="00254B5A"/>
    <w:rsid w:val="00384D2C"/>
    <w:rsid w:val="00490E4B"/>
    <w:rsid w:val="004B0671"/>
    <w:rsid w:val="004D30B5"/>
    <w:rsid w:val="0054255B"/>
    <w:rsid w:val="00555D84"/>
    <w:rsid w:val="0070506F"/>
    <w:rsid w:val="00705D4B"/>
    <w:rsid w:val="007E760A"/>
    <w:rsid w:val="0081525C"/>
    <w:rsid w:val="00821EB1"/>
    <w:rsid w:val="008A495B"/>
    <w:rsid w:val="009270BA"/>
    <w:rsid w:val="00955100"/>
    <w:rsid w:val="009B3366"/>
    <w:rsid w:val="009F31F9"/>
    <w:rsid w:val="00A207C5"/>
    <w:rsid w:val="00AD3146"/>
    <w:rsid w:val="00AF7023"/>
    <w:rsid w:val="00B05F8D"/>
    <w:rsid w:val="00BD621B"/>
    <w:rsid w:val="00C06489"/>
    <w:rsid w:val="00C4675B"/>
    <w:rsid w:val="00C92D15"/>
    <w:rsid w:val="00E0634F"/>
    <w:rsid w:val="00EF383F"/>
    <w:rsid w:val="00F1047E"/>
    <w:rsid w:val="00F238A9"/>
    <w:rsid w:val="00F30F74"/>
    <w:rsid w:val="00FE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7880F"/>
  <w15:chartTrackingRefBased/>
  <w15:docId w15:val="{9B11742E-2B9F-49BA-9F25-1431693A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6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0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06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5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Darya</dc:creator>
  <cp:keywords/>
  <dc:description/>
  <cp:lastModifiedBy>Darya</cp:lastModifiedBy>
  <cp:revision>14</cp:revision>
  <cp:lastPrinted>2025-02-03T08:16:00Z</cp:lastPrinted>
  <dcterms:created xsi:type="dcterms:W3CDTF">2025-02-02T15:31:00Z</dcterms:created>
  <dcterms:modified xsi:type="dcterms:W3CDTF">2025-02-03T21:53:00Z</dcterms:modified>
</cp:coreProperties>
</file>